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67BEFED0" w14:textId="657A1D8F" w:rsidR="009A6DFD" w:rsidRPr="009A6DFD" w:rsidRDefault="009A6DFD" w:rsidP="009A6DFD">
      <w:pPr>
        <w:spacing w:line="360" w:lineRule="auto"/>
        <w:rPr>
          <w:rFonts w:ascii="Verdana" w:eastAsia="Times New Roman" w:hAnsi="Verdana" w:cs="Arial"/>
          <w:b/>
          <w:bCs/>
          <w:sz w:val="36"/>
          <w:szCs w:val="36"/>
          <w:lang w:eastAsia="en-GB"/>
        </w:rPr>
      </w:pPr>
      <w:r w:rsidRPr="009A6DFD">
        <w:rPr>
          <w:rFonts w:ascii="Verdana" w:eastAsia="Times New Roman" w:hAnsi="Verdana" w:cs="Arial"/>
          <w:b/>
          <w:bCs/>
          <w:sz w:val="36"/>
          <w:szCs w:val="36"/>
          <w:lang w:eastAsia="en-GB"/>
        </w:rPr>
        <w:t xml:space="preserve">At HOME with Jerwood </w:t>
      </w:r>
    </w:p>
    <w:p w14:paraId="7C2E3BD3" w14:textId="77777777" w:rsidR="009A6DFD" w:rsidRPr="009A6DFD" w:rsidRDefault="009A6DFD" w:rsidP="009A6DFD">
      <w:pPr>
        <w:spacing w:line="360" w:lineRule="auto"/>
        <w:rPr>
          <w:rFonts w:ascii="Verdana" w:eastAsia="Times New Roman" w:hAnsi="Verdana" w:cs="Arial"/>
          <w:sz w:val="36"/>
          <w:szCs w:val="36"/>
          <w:lang w:eastAsia="en-GB"/>
        </w:rPr>
      </w:pPr>
      <w:r w:rsidRPr="009A6DFD">
        <w:rPr>
          <w:rFonts w:ascii="Verdana" w:eastAsia="Times New Roman" w:hAnsi="Verdana" w:cs="Arial"/>
          <w:sz w:val="36"/>
          <w:szCs w:val="36"/>
          <w:lang w:eastAsia="en-GB"/>
        </w:rPr>
        <w:t xml:space="preserve">Since HOME opened in 2015, nurturing the talent of early career artists has been a central focus of our work. Our Artist Development programme supports over 750 artists, </w:t>
      </w:r>
      <w:proofErr w:type="gramStart"/>
      <w:r w:rsidRPr="009A6DFD">
        <w:rPr>
          <w:rFonts w:ascii="Verdana" w:eastAsia="Times New Roman" w:hAnsi="Verdana" w:cs="Arial"/>
          <w:sz w:val="36"/>
          <w:szCs w:val="36"/>
          <w:lang w:eastAsia="en-GB"/>
        </w:rPr>
        <w:t>filmmakers</w:t>
      </w:r>
      <w:proofErr w:type="gramEnd"/>
      <w:r w:rsidRPr="009A6DFD">
        <w:rPr>
          <w:rFonts w:ascii="Verdana" w:eastAsia="Times New Roman" w:hAnsi="Verdana" w:cs="Arial"/>
          <w:sz w:val="36"/>
          <w:szCs w:val="36"/>
          <w:lang w:eastAsia="en-GB"/>
        </w:rPr>
        <w:t xml:space="preserve"> and theatre makers every year through workshops, training courses, commissions, residencies, and mentoring.</w:t>
      </w:r>
    </w:p>
    <w:p w14:paraId="42338AFA" w14:textId="77777777" w:rsidR="009A6DFD" w:rsidRPr="009A6DFD" w:rsidRDefault="009A6DFD" w:rsidP="009A6DFD">
      <w:pPr>
        <w:spacing w:line="360" w:lineRule="auto"/>
        <w:rPr>
          <w:rFonts w:ascii="Verdana" w:eastAsia="Times New Roman" w:hAnsi="Verdana" w:cs="Arial"/>
          <w:sz w:val="36"/>
          <w:szCs w:val="36"/>
          <w:lang w:eastAsia="en-GB"/>
        </w:rPr>
      </w:pPr>
      <w:r w:rsidRPr="009A6DFD">
        <w:rPr>
          <w:rFonts w:ascii="Verdana" w:eastAsia="Times New Roman" w:hAnsi="Verdana" w:cs="Arial"/>
          <w:sz w:val="36"/>
          <w:szCs w:val="36"/>
          <w:lang w:eastAsia="en-GB"/>
        </w:rPr>
        <w:t>At HOME with Jerwood will support four artists to make a step change in their practice and careers.</w:t>
      </w:r>
    </w:p>
    <w:p w14:paraId="705BFDF0" w14:textId="77777777" w:rsidR="009A6DFD" w:rsidRPr="009A6DFD" w:rsidRDefault="009A6DFD" w:rsidP="009A6DFD">
      <w:pPr>
        <w:spacing w:line="360" w:lineRule="auto"/>
        <w:rPr>
          <w:rFonts w:ascii="Verdana" w:eastAsia="Times New Roman" w:hAnsi="Verdana" w:cs="Arial"/>
          <w:sz w:val="36"/>
          <w:szCs w:val="36"/>
          <w:lang w:eastAsia="en-GB"/>
        </w:rPr>
      </w:pPr>
      <w:r w:rsidRPr="009A6DFD">
        <w:rPr>
          <w:rFonts w:ascii="Verdana" w:eastAsia="Times New Roman" w:hAnsi="Verdana" w:cs="Arial"/>
          <w:sz w:val="36"/>
          <w:szCs w:val="36"/>
          <w:lang w:eastAsia="en-GB"/>
        </w:rPr>
        <w:t>This opportunity is open to individuals and companies in all art forms</w:t>
      </w:r>
    </w:p>
    <w:p w14:paraId="21C979BC" w14:textId="77777777" w:rsidR="009A6DFD" w:rsidRPr="009A6DFD" w:rsidRDefault="009A6DFD" w:rsidP="009A6DFD">
      <w:pPr>
        <w:pStyle w:val="ListParagraph"/>
        <w:numPr>
          <w:ilvl w:val="0"/>
          <w:numId w:val="11"/>
        </w:numPr>
        <w:spacing w:line="360" w:lineRule="auto"/>
        <w:rPr>
          <w:rFonts w:ascii="Verdana" w:eastAsia="Times New Roman" w:hAnsi="Verdana" w:cs="Arial"/>
          <w:sz w:val="36"/>
          <w:szCs w:val="36"/>
          <w:lang w:eastAsia="en-GB"/>
        </w:rPr>
      </w:pPr>
      <w:r w:rsidRPr="009A6DFD">
        <w:rPr>
          <w:rFonts w:ascii="Verdana" w:eastAsia="Times New Roman" w:hAnsi="Verdana" w:cs="Arial"/>
          <w:sz w:val="36"/>
          <w:szCs w:val="36"/>
          <w:lang w:eastAsia="en-GB"/>
        </w:rPr>
        <w:t xml:space="preserve">Currently living and making work in the </w:t>
      </w:r>
      <w:proofErr w:type="gramStart"/>
      <w:r w:rsidRPr="009A6DFD">
        <w:rPr>
          <w:rFonts w:ascii="Verdana" w:eastAsia="Times New Roman" w:hAnsi="Verdana" w:cs="Arial"/>
          <w:sz w:val="36"/>
          <w:szCs w:val="36"/>
          <w:lang w:eastAsia="en-GB"/>
        </w:rPr>
        <w:t>North West</w:t>
      </w:r>
      <w:proofErr w:type="gramEnd"/>
    </w:p>
    <w:p w14:paraId="494FE9FA" w14:textId="77777777" w:rsidR="009A6DFD" w:rsidRPr="009A6DFD" w:rsidRDefault="009A6DFD" w:rsidP="009A6DFD">
      <w:pPr>
        <w:pStyle w:val="ListParagraph"/>
        <w:numPr>
          <w:ilvl w:val="0"/>
          <w:numId w:val="11"/>
        </w:numPr>
        <w:spacing w:line="360" w:lineRule="auto"/>
        <w:rPr>
          <w:rFonts w:ascii="Verdana" w:eastAsia="Times New Roman" w:hAnsi="Verdana" w:cs="Arial"/>
          <w:sz w:val="36"/>
          <w:szCs w:val="36"/>
          <w:lang w:eastAsia="en-GB"/>
        </w:rPr>
      </w:pPr>
      <w:r w:rsidRPr="009A6DFD">
        <w:rPr>
          <w:rFonts w:ascii="Verdana" w:eastAsia="Times New Roman" w:hAnsi="Verdana" w:cs="Arial"/>
          <w:sz w:val="36"/>
          <w:szCs w:val="36"/>
          <w:lang w:eastAsia="en-GB"/>
        </w:rPr>
        <w:t>In their first 3 to 10 years of practice</w:t>
      </w:r>
    </w:p>
    <w:p w14:paraId="19CFFD01" w14:textId="77777777" w:rsidR="009A6DFD" w:rsidRPr="009A6DFD" w:rsidRDefault="009A6DFD" w:rsidP="009A6DFD">
      <w:pPr>
        <w:pStyle w:val="ListParagraph"/>
        <w:numPr>
          <w:ilvl w:val="0"/>
          <w:numId w:val="11"/>
        </w:numPr>
        <w:spacing w:line="360" w:lineRule="auto"/>
        <w:rPr>
          <w:rFonts w:ascii="Verdana" w:eastAsia="Times New Roman" w:hAnsi="Verdana" w:cs="Arial"/>
          <w:sz w:val="36"/>
          <w:szCs w:val="36"/>
          <w:lang w:eastAsia="en-GB"/>
        </w:rPr>
      </w:pPr>
      <w:r w:rsidRPr="009A6DFD">
        <w:rPr>
          <w:rFonts w:ascii="Verdana" w:eastAsia="Times New Roman" w:hAnsi="Verdana" w:cs="Arial"/>
          <w:sz w:val="36"/>
          <w:szCs w:val="36"/>
          <w:lang w:eastAsia="en-GB"/>
        </w:rPr>
        <w:t xml:space="preserve">In all art forms HOME is involved in: Theatre and Live Art, Digital, Film (inc. narrative, documentary, </w:t>
      </w:r>
      <w:proofErr w:type="gramStart"/>
      <w:r w:rsidRPr="009A6DFD">
        <w:rPr>
          <w:rFonts w:ascii="Verdana" w:eastAsia="Times New Roman" w:hAnsi="Verdana" w:cs="Arial"/>
          <w:sz w:val="36"/>
          <w:szCs w:val="36"/>
          <w:lang w:eastAsia="en-GB"/>
        </w:rPr>
        <w:t>animation</w:t>
      </w:r>
      <w:proofErr w:type="gramEnd"/>
      <w:r w:rsidRPr="009A6DFD">
        <w:rPr>
          <w:rFonts w:ascii="Verdana" w:eastAsia="Times New Roman" w:hAnsi="Verdana" w:cs="Arial"/>
          <w:sz w:val="36"/>
          <w:szCs w:val="36"/>
          <w:lang w:eastAsia="en-GB"/>
        </w:rPr>
        <w:t xml:space="preserve"> and artist film) and Visual Arts</w:t>
      </w:r>
    </w:p>
    <w:p w14:paraId="6F85BCD9" w14:textId="77777777" w:rsidR="009A6DFD" w:rsidRPr="009A6DFD" w:rsidRDefault="009A6DFD" w:rsidP="009A6DFD">
      <w:pPr>
        <w:spacing w:line="360" w:lineRule="auto"/>
        <w:rPr>
          <w:rFonts w:ascii="Verdana" w:eastAsia="Times New Roman" w:hAnsi="Verdana" w:cs="Arial"/>
          <w:sz w:val="36"/>
          <w:szCs w:val="36"/>
          <w:lang w:eastAsia="en-GB"/>
        </w:rPr>
      </w:pPr>
      <w:r w:rsidRPr="009A6DFD">
        <w:rPr>
          <w:rFonts w:ascii="Verdana" w:eastAsia="Times New Roman" w:hAnsi="Verdana" w:cs="Arial"/>
          <w:sz w:val="36"/>
          <w:szCs w:val="36"/>
          <w:lang w:eastAsia="en-GB"/>
        </w:rPr>
        <w:t>The selected artists will be in residence at HOME from June 2023 to March 2024.</w:t>
      </w:r>
    </w:p>
    <w:p w14:paraId="4A254EFB" w14:textId="77777777" w:rsidR="009A6DFD" w:rsidRPr="009A6DFD" w:rsidRDefault="009A6DFD" w:rsidP="009A6DFD">
      <w:pPr>
        <w:spacing w:line="360" w:lineRule="auto"/>
        <w:rPr>
          <w:rFonts w:ascii="Verdana" w:eastAsia="Times New Roman" w:hAnsi="Verdana" w:cs="Arial"/>
          <w:sz w:val="36"/>
          <w:szCs w:val="36"/>
          <w:lang w:eastAsia="en-GB"/>
        </w:rPr>
      </w:pPr>
      <w:r w:rsidRPr="009A6DFD">
        <w:rPr>
          <w:rFonts w:ascii="Verdana" w:eastAsia="Times New Roman" w:hAnsi="Verdana" w:cs="Arial"/>
          <w:sz w:val="36"/>
          <w:szCs w:val="36"/>
          <w:lang w:eastAsia="en-GB"/>
        </w:rPr>
        <w:t>Over the course of a year, you will undertake a tailored residency which will include training, practical making, development opportunities and mentoring from our creative team alongside industry professionals.</w:t>
      </w:r>
    </w:p>
    <w:p w14:paraId="1453DB1D" w14:textId="77777777" w:rsidR="009A6DFD" w:rsidRPr="009A6DFD" w:rsidRDefault="009A6DFD" w:rsidP="009A6DFD">
      <w:pPr>
        <w:spacing w:line="360" w:lineRule="auto"/>
        <w:rPr>
          <w:rFonts w:ascii="Verdana" w:eastAsia="Times New Roman" w:hAnsi="Verdana" w:cs="Arial"/>
          <w:sz w:val="36"/>
          <w:szCs w:val="36"/>
          <w:lang w:eastAsia="en-GB"/>
        </w:rPr>
      </w:pPr>
    </w:p>
    <w:p w14:paraId="16ADDB72" w14:textId="5AAAE982" w:rsidR="009A6DFD" w:rsidRDefault="009A6DFD" w:rsidP="009A6DFD">
      <w:pPr>
        <w:spacing w:line="360" w:lineRule="auto"/>
        <w:rPr>
          <w:rFonts w:ascii="Verdana" w:hAnsi="Verdana"/>
        </w:rPr>
      </w:pPr>
      <w:r w:rsidRPr="009A6DFD">
        <w:rPr>
          <w:rFonts w:ascii="Verdana" w:eastAsia="Times New Roman" w:hAnsi="Verdana" w:cs="Arial"/>
          <w:sz w:val="36"/>
          <w:szCs w:val="36"/>
          <w:lang w:eastAsia="en-GB"/>
        </w:rPr>
        <w:t xml:space="preserve">The end of the residency will culminate in a sharing of your project, which could be with your peers, </w:t>
      </w:r>
      <w:proofErr w:type="gramStart"/>
      <w:r w:rsidRPr="009A6DFD">
        <w:rPr>
          <w:rFonts w:ascii="Verdana" w:eastAsia="Times New Roman" w:hAnsi="Verdana" w:cs="Arial"/>
          <w:sz w:val="36"/>
          <w:szCs w:val="36"/>
          <w:lang w:eastAsia="en-GB"/>
        </w:rPr>
        <w:t>professionals</w:t>
      </w:r>
      <w:proofErr w:type="gramEnd"/>
      <w:r w:rsidRPr="009A6DFD">
        <w:rPr>
          <w:rFonts w:ascii="Verdana" w:eastAsia="Times New Roman" w:hAnsi="Verdana" w:cs="Arial"/>
          <w:sz w:val="36"/>
          <w:szCs w:val="36"/>
          <w:lang w:eastAsia="en-GB"/>
        </w:rPr>
        <w:t xml:space="preserve"> or a public audience. This bespoke sharing will be down to the individual artist and project which could take a variety of forms and scale.</w:t>
      </w:r>
      <w:r w:rsidRPr="009A6DFD">
        <w:rPr>
          <w:rFonts w:ascii="Verdana" w:hAnsi="Verdana"/>
        </w:rPr>
        <w:t xml:space="preserve"> </w:t>
      </w:r>
    </w:p>
    <w:p w14:paraId="5995A10F" w14:textId="10382F1E" w:rsidR="009A6DFD" w:rsidRPr="009A6DFD" w:rsidRDefault="009A6DFD" w:rsidP="009A6DFD">
      <w:pPr>
        <w:spacing w:line="360" w:lineRule="auto"/>
        <w:rPr>
          <w:rFonts w:ascii="Verdana" w:hAnsi="Verdana"/>
        </w:rPr>
      </w:pPr>
    </w:p>
    <w:p w14:paraId="13A310EB" w14:textId="56744E11" w:rsidR="009A6DFD" w:rsidRDefault="009A6DFD" w:rsidP="009A6DFD">
      <w:pPr>
        <w:spacing w:line="360" w:lineRule="auto"/>
        <w:rPr>
          <w:rFonts w:ascii="Verdana" w:eastAsia="Times New Roman" w:hAnsi="Verdana" w:cs="Arial"/>
          <w:b/>
          <w:bCs/>
          <w:sz w:val="36"/>
          <w:szCs w:val="36"/>
          <w:lang w:eastAsia="en-GB"/>
        </w:rPr>
      </w:pPr>
      <w:r>
        <w:rPr>
          <w:rFonts w:ascii="Verdana" w:eastAsia="Times New Roman" w:hAnsi="Verdana" w:cs="Arial"/>
          <w:noProof/>
          <w:sz w:val="36"/>
          <w:szCs w:val="36"/>
          <w:lang w:eastAsia="en-GB"/>
        </w:rPr>
        <mc:AlternateContent>
          <mc:Choice Requires="wps">
            <w:drawing>
              <wp:anchor distT="0" distB="0" distL="114300" distR="114300" simplePos="0" relativeHeight="251659264" behindDoc="0" locked="0" layoutInCell="1" allowOverlap="1" wp14:anchorId="4AF74218" wp14:editId="5A690551">
                <wp:simplePos x="0" y="0"/>
                <wp:positionH relativeFrom="column">
                  <wp:posOffset>0</wp:posOffset>
                </wp:positionH>
                <wp:positionV relativeFrom="paragraph">
                  <wp:posOffset>45085</wp:posOffset>
                </wp:positionV>
                <wp:extent cx="6388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881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BECC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5pt" to="5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" strokecolor="black [3200]" strokeweight="1.5pt">
                <v:stroke joinstyle="miter"/>
              </v:line>
            </w:pict>
          </mc:Fallback>
        </mc:AlternateContent>
      </w:r>
    </w:p>
    <w:p w14:paraId="2A6292D7" w14:textId="03D4BEA9" w:rsidR="000C01C3" w:rsidRPr="009A6DFD" w:rsidRDefault="009A6DFD" w:rsidP="009A6DFD">
      <w:pPr>
        <w:spacing w:line="360" w:lineRule="auto"/>
        <w:rPr>
          <w:rFonts w:ascii="Verdana" w:eastAsia="Times New Roman" w:hAnsi="Verdana" w:cs="Arial"/>
          <w:b/>
          <w:bCs/>
          <w:sz w:val="36"/>
          <w:szCs w:val="36"/>
          <w:lang w:eastAsia="en-GB"/>
        </w:rPr>
      </w:pPr>
      <w:r w:rsidRPr="009A6DFD">
        <w:rPr>
          <w:rFonts w:ascii="Verdana" w:eastAsia="Times New Roman" w:hAnsi="Verdana" w:cs="Arial"/>
          <w:b/>
          <w:bCs/>
          <w:sz w:val="36"/>
          <w:szCs w:val="36"/>
          <w:lang w:eastAsia="en-GB"/>
        </w:rPr>
        <w:t>THE RESIDENCY</w:t>
      </w:r>
    </w:p>
    <w:p w14:paraId="6C3ED307" w14:textId="77777777" w:rsidR="009A6DFD" w:rsidRPr="009A6DFD" w:rsidRDefault="009A6DFD" w:rsidP="009A6DFD">
      <w:pPr>
        <w:spacing w:before="100" w:beforeAutospacing="1" w:after="100" w:afterAutospacing="1" w:line="360" w:lineRule="auto"/>
        <w:rPr>
          <w:rFonts w:ascii="Verdana" w:eastAsia="Times New Roman" w:hAnsi="Verdana" w:cs="Times New Roman"/>
          <w:b/>
          <w:bCs/>
          <w:sz w:val="32"/>
          <w:szCs w:val="32"/>
          <w:lang w:eastAsia="en-GB"/>
        </w:rPr>
      </w:pPr>
      <w:r w:rsidRPr="009A6DFD">
        <w:rPr>
          <w:rFonts w:ascii="Verdana" w:eastAsia="Times New Roman" w:hAnsi="Verdana" w:cs="Times New Roman"/>
          <w:b/>
          <w:bCs/>
          <w:sz w:val="32"/>
          <w:szCs w:val="32"/>
          <w:lang w:eastAsia="en-GB"/>
        </w:rPr>
        <w:t>What will you get?</w:t>
      </w:r>
    </w:p>
    <w:p w14:paraId="26A6B000" w14:textId="447233ED" w:rsidR="009A6DFD" w:rsidRPr="009A6DFD" w:rsidRDefault="009A6DFD" w:rsidP="009A6DFD">
      <w:p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 xml:space="preserve">The residencies will run (part-time) from June 2023 to March 2024, working closely with our Artist Development team to create a programme of support that is tailored to specific needs, </w:t>
      </w:r>
      <w:proofErr w:type="gramStart"/>
      <w:r w:rsidRPr="009A6DFD">
        <w:rPr>
          <w:rFonts w:ascii="Verdana" w:eastAsia="Times New Roman" w:hAnsi="Verdana" w:cs="Times New Roman"/>
          <w:sz w:val="32"/>
          <w:szCs w:val="32"/>
          <w:lang w:eastAsia="en-GB"/>
        </w:rPr>
        <w:t>circumstances</w:t>
      </w:r>
      <w:proofErr w:type="gramEnd"/>
      <w:r w:rsidRPr="009A6DFD">
        <w:rPr>
          <w:rFonts w:ascii="Verdana" w:eastAsia="Times New Roman" w:hAnsi="Verdana" w:cs="Times New Roman"/>
          <w:sz w:val="32"/>
          <w:szCs w:val="32"/>
          <w:lang w:eastAsia="en-GB"/>
        </w:rPr>
        <w:t xml:space="preserve"> and aspirations.</w:t>
      </w:r>
    </w:p>
    <w:p w14:paraId="63BAA93E" w14:textId="77777777" w:rsidR="009A6DFD" w:rsidRPr="009A6DFD" w:rsidRDefault="009A6DFD" w:rsidP="009A6DFD">
      <w:p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It will include</w:t>
      </w:r>
    </w:p>
    <w:p w14:paraId="0AFBA70A" w14:textId="77777777" w:rsidR="009A6DFD" w:rsidRPr="009A6DFD" w:rsidRDefault="009A6DFD" w:rsidP="009A6DFD">
      <w:p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b/>
          <w:bCs/>
          <w:sz w:val="32"/>
          <w:szCs w:val="32"/>
          <w:lang w:eastAsia="en-GB"/>
        </w:rPr>
        <w:t>£12k</w:t>
      </w:r>
      <w:r w:rsidRPr="009A6DFD">
        <w:rPr>
          <w:rFonts w:ascii="Verdana" w:eastAsia="Times New Roman" w:hAnsi="Verdana" w:cs="Times New Roman"/>
          <w:sz w:val="32"/>
          <w:szCs w:val="32"/>
          <w:lang w:eastAsia="en-GB"/>
        </w:rPr>
        <w:t xml:space="preserve"> split as follows:</w:t>
      </w:r>
    </w:p>
    <w:p w14:paraId="7343D33E" w14:textId="77777777" w:rsidR="009A6DFD" w:rsidRPr="009A6DFD" w:rsidRDefault="009A6DFD" w:rsidP="009A6DFD">
      <w:pPr>
        <w:numPr>
          <w:ilvl w:val="0"/>
          <w:numId w:val="12"/>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£9K to cover the cost of your time.</w:t>
      </w:r>
    </w:p>
    <w:p w14:paraId="0C0BDC99" w14:textId="77777777" w:rsidR="009A6DFD" w:rsidRPr="009A6DFD" w:rsidRDefault="009A6DFD" w:rsidP="009A6DFD">
      <w:pPr>
        <w:numPr>
          <w:ilvl w:val="0"/>
          <w:numId w:val="12"/>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£3k to cover whatever you need to achieve your project outside of paying for your time. For example, it could cover material, studio space, kit, collaborator’s time.</w:t>
      </w:r>
    </w:p>
    <w:p w14:paraId="3E1AA2CA" w14:textId="77777777" w:rsidR="009A6DFD" w:rsidRPr="009A6DFD" w:rsidRDefault="009A6DFD" w:rsidP="009A6DFD">
      <w:p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b/>
          <w:bCs/>
          <w:sz w:val="32"/>
          <w:szCs w:val="32"/>
          <w:lang w:eastAsia="en-GB"/>
        </w:rPr>
        <w:lastRenderedPageBreak/>
        <w:t>Further support, in cash or in kind</w:t>
      </w:r>
      <w:r w:rsidRPr="009A6DFD">
        <w:rPr>
          <w:rFonts w:ascii="Verdana" w:eastAsia="Times New Roman" w:hAnsi="Verdana" w:cs="Times New Roman"/>
          <w:sz w:val="32"/>
          <w:szCs w:val="32"/>
          <w:lang w:eastAsia="en-GB"/>
        </w:rPr>
        <w:t>, administered by the HOME team in conversation with the selected artist consisting of:</w:t>
      </w:r>
    </w:p>
    <w:p w14:paraId="1EE3E49E" w14:textId="77777777" w:rsidR="009A6DFD" w:rsidRPr="009A6DFD" w:rsidRDefault="009A6DFD" w:rsidP="009A6DFD">
      <w:pPr>
        <w:numPr>
          <w:ilvl w:val="0"/>
          <w:numId w:val="13"/>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Training opportunities. This could be in house, using the expertise and skills of the HOME team or external.</w:t>
      </w:r>
    </w:p>
    <w:p w14:paraId="27C654F2" w14:textId="77777777" w:rsidR="009A6DFD" w:rsidRPr="009A6DFD" w:rsidRDefault="009A6DFD" w:rsidP="009A6DFD">
      <w:pPr>
        <w:numPr>
          <w:ilvl w:val="0"/>
          <w:numId w:val="13"/>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 xml:space="preserve">Access fund to enable you to take part in the residency. This could be to cover transport, translation, or anything else we </w:t>
      </w:r>
      <w:proofErr w:type="gramStart"/>
      <w:r w:rsidRPr="009A6DFD">
        <w:rPr>
          <w:rFonts w:ascii="Verdana" w:eastAsia="Times New Roman" w:hAnsi="Verdana" w:cs="Times New Roman"/>
          <w:sz w:val="32"/>
          <w:szCs w:val="32"/>
          <w:lang w:eastAsia="en-GB"/>
        </w:rPr>
        <w:t>haven’t</w:t>
      </w:r>
      <w:proofErr w:type="gramEnd"/>
      <w:r w:rsidRPr="009A6DFD">
        <w:rPr>
          <w:rFonts w:ascii="Verdana" w:eastAsia="Times New Roman" w:hAnsi="Verdana" w:cs="Times New Roman"/>
          <w:sz w:val="32"/>
          <w:szCs w:val="32"/>
          <w:lang w:eastAsia="en-GB"/>
        </w:rPr>
        <w:t xml:space="preserve"> thought about.</w:t>
      </w:r>
    </w:p>
    <w:p w14:paraId="7EB58FB1" w14:textId="77777777" w:rsidR="009A6DFD" w:rsidRPr="009A6DFD" w:rsidRDefault="009A6DFD" w:rsidP="009A6DFD">
      <w:pPr>
        <w:numPr>
          <w:ilvl w:val="0"/>
          <w:numId w:val="13"/>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Access to HOME’s rehearsal room to play and experiment with practice – if relevant to your project. Other spaces might be available depending on our schedule of activities.</w:t>
      </w:r>
    </w:p>
    <w:p w14:paraId="165679F5" w14:textId="77777777" w:rsidR="009A6DFD" w:rsidRPr="009A6DFD" w:rsidRDefault="009A6DFD" w:rsidP="009A6DFD">
      <w:pPr>
        <w:numPr>
          <w:ilvl w:val="0"/>
          <w:numId w:val="13"/>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In house producing support throughout the residency.</w:t>
      </w:r>
    </w:p>
    <w:p w14:paraId="0E915AD6" w14:textId="77777777" w:rsidR="009A6DFD" w:rsidRPr="009A6DFD" w:rsidRDefault="009A6DFD" w:rsidP="009A6DFD">
      <w:pPr>
        <w:numPr>
          <w:ilvl w:val="0"/>
          <w:numId w:val="13"/>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A creative mentor to provide regular artistic support inc. one to ones, dramaturgical support, observing work and critical feedback.</w:t>
      </w:r>
    </w:p>
    <w:p w14:paraId="2139AEC5" w14:textId="77777777" w:rsidR="009A6DFD" w:rsidRPr="009A6DFD" w:rsidRDefault="009A6DFD" w:rsidP="009A6DFD">
      <w:pPr>
        <w:spacing w:before="100" w:beforeAutospacing="1" w:after="100" w:afterAutospacing="1" w:line="360" w:lineRule="auto"/>
        <w:rPr>
          <w:rFonts w:ascii="Verdana" w:eastAsia="Times New Roman" w:hAnsi="Verdana" w:cs="Times New Roman"/>
          <w:b/>
          <w:bCs/>
          <w:sz w:val="32"/>
          <w:szCs w:val="32"/>
          <w:lang w:eastAsia="en-GB"/>
        </w:rPr>
      </w:pPr>
      <w:r w:rsidRPr="009A6DFD">
        <w:rPr>
          <w:rFonts w:ascii="Verdana" w:eastAsia="Times New Roman" w:hAnsi="Verdana" w:cs="Times New Roman"/>
          <w:b/>
          <w:bCs/>
          <w:sz w:val="32"/>
          <w:szCs w:val="32"/>
          <w:lang w:eastAsia="en-GB"/>
        </w:rPr>
        <w:t>What do you need to produce by the end of the residency?</w:t>
      </w:r>
    </w:p>
    <w:p w14:paraId="15945768" w14:textId="3C15891B" w:rsidR="009A6DFD" w:rsidRPr="009A6DFD" w:rsidRDefault="009A6DFD" w:rsidP="009A6DFD">
      <w:p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The end of the residency will culminate in a sharing of your project, which could take a variety of forms and scale depending on what you would like to achieve.</w:t>
      </w:r>
    </w:p>
    <w:p w14:paraId="76E9F93C" w14:textId="77777777" w:rsidR="009A6DFD" w:rsidRPr="009A6DFD" w:rsidRDefault="009A6DFD" w:rsidP="009A6DFD">
      <w:pPr>
        <w:numPr>
          <w:ilvl w:val="0"/>
          <w:numId w:val="14"/>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The audience could be your peers, industry professionals or the public.</w:t>
      </w:r>
    </w:p>
    <w:p w14:paraId="090B6571" w14:textId="77777777" w:rsidR="009A6DFD" w:rsidRPr="009A6DFD" w:rsidRDefault="009A6DFD" w:rsidP="009A6DFD">
      <w:pPr>
        <w:numPr>
          <w:ilvl w:val="0"/>
          <w:numId w:val="14"/>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It could be a piece of work - whether it a polished, finished project; a work in progress or a mix of both.</w:t>
      </w:r>
    </w:p>
    <w:p w14:paraId="153F503C" w14:textId="77777777" w:rsidR="009A6DFD" w:rsidRPr="009A6DFD" w:rsidRDefault="009A6DFD" w:rsidP="009A6DFD">
      <w:pPr>
        <w:numPr>
          <w:ilvl w:val="0"/>
          <w:numId w:val="14"/>
        </w:num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lastRenderedPageBreak/>
        <w:t>It could be a documentation of the journey of your residency.</w:t>
      </w:r>
    </w:p>
    <w:p w14:paraId="38F5B968" w14:textId="3CF28CDD" w:rsidR="009A6DFD" w:rsidRPr="009A6DFD" w:rsidRDefault="009A6DFD" w:rsidP="009A6DFD">
      <w:pPr>
        <w:spacing w:before="100" w:beforeAutospacing="1" w:after="100" w:afterAutospacing="1" w:line="360" w:lineRule="auto"/>
        <w:rPr>
          <w:rFonts w:ascii="Verdana" w:eastAsia="Times New Roman" w:hAnsi="Verdana" w:cs="Times New Roman"/>
          <w:sz w:val="32"/>
          <w:szCs w:val="32"/>
          <w:lang w:eastAsia="en-GB"/>
        </w:rPr>
      </w:pPr>
      <w:r w:rsidRPr="009A6DFD">
        <w:rPr>
          <w:rFonts w:ascii="Verdana" w:eastAsia="Times New Roman" w:hAnsi="Verdana" w:cs="Times New Roman"/>
          <w:sz w:val="32"/>
          <w:szCs w:val="32"/>
          <w:lang w:eastAsia="en-GB"/>
        </w:rPr>
        <w:t>The purpose of this residency is to provide a supportive platform for the development of artists’ work and practice – the outcome will therefore be led by your needs and goals.</w:t>
      </w:r>
    </w:p>
    <w:p w14:paraId="4012D732" w14:textId="03BEAF59" w:rsidR="009A6DFD" w:rsidRPr="009A6DFD" w:rsidRDefault="009A6DFD" w:rsidP="009A6DFD">
      <w:pPr>
        <w:spacing w:before="100" w:beforeAutospacing="1" w:after="100" w:afterAutospacing="1" w:line="360" w:lineRule="auto"/>
        <w:rPr>
          <w:rFonts w:ascii="Verdana" w:eastAsia="Times New Roman" w:hAnsi="Verdana" w:cs="Times New Roman"/>
          <w:b/>
          <w:bCs/>
          <w:sz w:val="32"/>
          <w:szCs w:val="32"/>
          <w:lang w:eastAsia="en-GB"/>
        </w:rPr>
      </w:pPr>
      <w:r w:rsidRPr="009A6DFD">
        <w:rPr>
          <w:rFonts w:ascii="Verdana" w:eastAsia="Times New Roman" w:hAnsi="Verdana" w:cs="Times New Roman"/>
          <w:b/>
          <w:bCs/>
          <w:sz w:val="32"/>
          <w:szCs w:val="32"/>
          <w:lang w:eastAsia="en-GB"/>
        </w:rPr>
        <w:t>Is this opportunity for you?</w:t>
      </w:r>
    </w:p>
    <w:p w14:paraId="183ECB35" w14:textId="77777777" w:rsidR="009A6DFD" w:rsidRPr="009A6DFD" w:rsidRDefault="009A6DFD" w:rsidP="009A6DFD">
      <w:pPr>
        <w:pStyle w:val="NormalWeb"/>
        <w:spacing w:line="360" w:lineRule="auto"/>
        <w:rPr>
          <w:rFonts w:ascii="Verdana" w:hAnsi="Verdana"/>
          <w:sz w:val="32"/>
          <w:szCs w:val="32"/>
        </w:rPr>
      </w:pPr>
      <w:r w:rsidRPr="009A6DFD">
        <w:rPr>
          <w:rFonts w:ascii="Verdana" w:hAnsi="Verdana"/>
          <w:sz w:val="32"/>
          <w:szCs w:val="32"/>
        </w:rPr>
        <w:t>You must:</w:t>
      </w:r>
    </w:p>
    <w:p w14:paraId="3C06678D" w14:textId="77777777" w:rsidR="009A6DFD" w:rsidRPr="009A6DFD" w:rsidRDefault="009A6DFD" w:rsidP="009A6DFD">
      <w:pPr>
        <w:numPr>
          <w:ilvl w:val="0"/>
          <w:numId w:val="15"/>
        </w:numPr>
        <w:spacing w:before="100" w:beforeAutospacing="1" w:after="100" w:afterAutospacing="1" w:line="360" w:lineRule="auto"/>
        <w:rPr>
          <w:rFonts w:ascii="Verdana" w:hAnsi="Verdana"/>
          <w:sz w:val="32"/>
          <w:szCs w:val="32"/>
        </w:rPr>
      </w:pPr>
      <w:r w:rsidRPr="009A6DFD">
        <w:rPr>
          <w:rFonts w:ascii="Verdana" w:hAnsi="Verdana"/>
          <w:sz w:val="32"/>
          <w:szCs w:val="32"/>
        </w:rPr>
        <w:t>Have been creating work professionally for a minimum of three years and maximum of 10 years (not including full-time education).</w:t>
      </w:r>
    </w:p>
    <w:p w14:paraId="5CBF6802" w14:textId="77777777" w:rsidR="009A6DFD" w:rsidRPr="009A6DFD" w:rsidRDefault="009A6DFD" w:rsidP="009A6DFD">
      <w:pPr>
        <w:numPr>
          <w:ilvl w:val="0"/>
          <w:numId w:val="15"/>
        </w:numPr>
        <w:spacing w:before="100" w:beforeAutospacing="1" w:after="100" w:afterAutospacing="1" w:line="360" w:lineRule="auto"/>
        <w:rPr>
          <w:rFonts w:ascii="Verdana" w:hAnsi="Verdana"/>
          <w:sz w:val="32"/>
          <w:szCs w:val="32"/>
        </w:rPr>
      </w:pPr>
      <w:r w:rsidRPr="009A6DFD">
        <w:rPr>
          <w:rFonts w:ascii="Verdana" w:hAnsi="Verdana"/>
          <w:sz w:val="32"/>
          <w:szCs w:val="32"/>
        </w:rPr>
        <w:t>Have an artistic practice in either Theatre, Film, Digital or Visual Arts.</w:t>
      </w:r>
    </w:p>
    <w:p w14:paraId="3606021F" w14:textId="77777777" w:rsidR="009A6DFD" w:rsidRPr="009A6DFD" w:rsidRDefault="009A6DFD" w:rsidP="009A6DFD">
      <w:pPr>
        <w:numPr>
          <w:ilvl w:val="0"/>
          <w:numId w:val="15"/>
        </w:numPr>
        <w:spacing w:before="100" w:beforeAutospacing="1" w:after="100" w:afterAutospacing="1" w:line="360" w:lineRule="auto"/>
        <w:rPr>
          <w:rFonts w:ascii="Verdana" w:hAnsi="Verdana"/>
          <w:sz w:val="32"/>
          <w:szCs w:val="32"/>
        </w:rPr>
      </w:pPr>
      <w:r w:rsidRPr="009A6DFD">
        <w:rPr>
          <w:rFonts w:ascii="Verdana" w:hAnsi="Verdana"/>
          <w:sz w:val="32"/>
          <w:szCs w:val="32"/>
        </w:rPr>
        <w:t>Be at a pivotal moment in your career and looking to make a step change in your artistic practice.</w:t>
      </w:r>
    </w:p>
    <w:p w14:paraId="1F8C4099" w14:textId="77777777" w:rsidR="009A6DFD" w:rsidRPr="009A6DFD" w:rsidRDefault="009A6DFD" w:rsidP="009A6DFD">
      <w:pPr>
        <w:numPr>
          <w:ilvl w:val="0"/>
          <w:numId w:val="15"/>
        </w:numPr>
        <w:spacing w:before="100" w:beforeAutospacing="1" w:after="100" w:afterAutospacing="1" w:line="360" w:lineRule="auto"/>
        <w:rPr>
          <w:rFonts w:ascii="Verdana" w:hAnsi="Verdana"/>
          <w:sz w:val="32"/>
          <w:szCs w:val="32"/>
        </w:rPr>
      </w:pPr>
      <w:r w:rsidRPr="009A6DFD">
        <w:rPr>
          <w:rFonts w:ascii="Verdana" w:hAnsi="Verdana"/>
          <w:sz w:val="32"/>
          <w:szCs w:val="32"/>
        </w:rPr>
        <w:t>Have an idea of what you would like to explore during the residency. This could be a specific project, new collaboration or exploring different ways of working.</w:t>
      </w:r>
    </w:p>
    <w:p w14:paraId="6296DF2F" w14:textId="77777777" w:rsidR="009A6DFD" w:rsidRPr="009A6DFD" w:rsidRDefault="009A6DFD" w:rsidP="009A6DFD">
      <w:pPr>
        <w:numPr>
          <w:ilvl w:val="0"/>
          <w:numId w:val="15"/>
        </w:numPr>
        <w:spacing w:before="100" w:beforeAutospacing="1" w:after="100" w:afterAutospacing="1" w:line="360" w:lineRule="auto"/>
        <w:rPr>
          <w:rFonts w:ascii="Verdana" w:hAnsi="Verdana"/>
          <w:sz w:val="32"/>
          <w:szCs w:val="32"/>
        </w:rPr>
      </w:pPr>
      <w:r w:rsidRPr="009A6DFD">
        <w:rPr>
          <w:rFonts w:ascii="Verdana" w:hAnsi="Verdana"/>
          <w:sz w:val="32"/>
          <w:szCs w:val="32"/>
        </w:rPr>
        <w:t xml:space="preserve">Consider your artistic practice and work to be in line with HOME’s </w:t>
      </w:r>
      <w:hyperlink r:id="rId5" w:tgtFrame="_blank" w:history="1">
        <w:r w:rsidRPr="009A6DFD">
          <w:rPr>
            <w:rStyle w:val="Hyperlink"/>
            <w:rFonts w:ascii="Verdana" w:hAnsi="Verdana"/>
            <w:sz w:val="32"/>
            <w:szCs w:val="32"/>
          </w:rPr>
          <w:t>artistic ambition and mission</w:t>
        </w:r>
      </w:hyperlink>
    </w:p>
    <w:p w14:paraId="50FCF15A" w14:textId="77777777" w:rsidR="009A6DFD" w:rsidRPr="009A6DFD" w:rsidRDefault="009A6DFD" w:rsidP="009A6DFD">
      <w:pPr>
        <w:numPr>
          <w:ilvl w:val="0"/>
          <w:numId w:val="15"/>
        </w:numPr>
        <w:spacing w:before="100" w:beforeAutospacing="1" w:after="100" w:afterAutospacing="1" w:line="360" w:lineRule="auto"/>
        <w:rPr>
          <w:rFonts w:ascii="Verdana" w:hAnsi="Verdana"/>
          <w:sz w:val="32"/>
          <w:szCs w:val="32"/>
        </w:rPr>
      </w:pPr>
      <w:r w:rsidRPr="009A6DFD">
        <w:rPr>
          <w:rFonts w:ascii="Verdana" w:hAnsi="Verdana"/>
          <w:sz w:val="32"/>
          <w:szCs w:val="32"/>
        </w:rPr>
        <w:t xml:space="preserve">Be based in the Northwest (The </w:t>
      </w:r>
      <w:proofErr w:type="gramStart"/>
      <w:r w:rsidRPr="009A6DFD">
        <w:rPr>
          <w:rFonts w:ascii="Verdana" w:hAnsi="Verdana"/>
          <w:sz w:val="32"/>
          <w:szCs w:val="32"/>
        </w:rPr>
        <w:t>North West</w:t>
      </w:r>
      <w:proofErr w:type="gramEnd"/>
      <w:r w:rsidRPr="009A6DFD">
        <w:rPr>
          <w:rFonts w:ascii="Verdana" w:hAnsi="Verdana"/>
          <w:sz w:val="32"/>
          <w:szCs w:val="32"/>
        </w:rPr>
        <w:t xml:space="preserve"> comprises Greater Manchester, Cheshire, Cumbria, Lancashire, Merseyside and Manchester) at time of application and throughout the residency.</w:t>
      </w:r>
    </w:p>
    <w:p w14:paraId="12C3FD63" w14:textId="77777777" w:rsidR="009A6DFD" w:rsidRPr="009A6DFD" w:rsidRDefault="009A6DFD" w:rsidP="009A6DFD">
      <w:pPr>
        <w:numPr>
          <w:ilvl w:val="0"/>
          <w:numId w:val="15"/>
        </w:numPr>
        <w:spacing w:before="100" w:beforeAutospacing="1" w:after="100" w:afterAutospacing="1" w:line="360" w:lineRule="auto"/>
        <w:rPr>
          <w:rFonts w:ascii="Verdana" w:hAnsi="Verdana"/>
          <w:sz w:val="32"/>
          <w:szCs w:val="32"/>
        </w:rPr>
      </w:pPr>
      <w:r w:rsidRPr="009A6DFD">
        <w:rPr>
          <w:rFonts w:ascii="Verdana" w:hAnsi="Verdana"/>
          <w:sz w:val="32"/>
          <w:szCs w:val="32"/>
        </w:rPr>
        <w:t>Not already be the recipient of Jerwood Arts funding.</w:t>
      </w:r>
    </w:p>
    <w:p w14:paraId="03DC83D4" w14:textId="77777777" w:rsidR="009A6DFD" w:rsidRPr="009A6DFD" w:rsidRDefault="009A6DFD" w:rsidP="009A6DFD">
      <w:pPr>
        <w:pStyle w:val="NormalWeb"/>
        <w:spacing w:line="360" w:lineRule="auto"/>
        <w:rPr>
          <w:rFonts w:ascii="Verdana" w:hAnsi="Verdana"/>
          <w:sz w:val="32"/>
          <w:szCs w:val="32"/>
        </w:rPr>
      </w:pPr>
      <w:r w:rsidRPr="009A6DFD">
        <w:rPr>
          <w:rFonts w:ascii="Verdana" w:hAnsi="Verdana"/>
          <w:sz w:val="32"/>
          <w:szCs w:val="32"/>
        </w:rPr>
        <w:lastRenderedPageBreak/>
        <w:t>We strive to present a vibrant, diverse programme that is reflective of the city that we live in. We believe that this can only truly be achieved if the artists we work with at HOME encompasses a broad range of beliefs and vantage points.</w:t>
      </w:r>
    </w:p>
    <w:p w14:paraId="3DBA0CB8" w14:textId="77777777" w:rsidR="009A6DFD" w:rsidRPr="009A6DFD" w:rsidRDefault="009A6DFD" w:rsidP="009A6DFD">
      <w:pPr>
        <w:pStyle w:val="NormalWeb"/>
        <w:spacing w:line="360" w:lineRule="auto"/>
        <w:rPr>
          <w:rFonts w:ascii="Verdana" w:hAnsi="Verdana"/>
          <w:sz w:val="32"/>
          <w:szCs w:val="32"/>
        </w:rPr>
      </w:pPr>
      <w:r w:rsidRPr="009A6DFD">
        <w:rPr>
          <w:rFonts w:ascii="Verdana" w:hAnsi="Verdana"/>
          <w:sz w:val="32"/>
          <w:szCs w:val="32"/>
        </w:rPr>
        <w:t xml:space="preserve">We particularly welcome applications from those currently under-represented in the industry </w:t>
      </w:r>
      <w:proofErr w:type="gramStart"/>
      <w:r w:rsidRPr="009A6DFD">
        <w:rPr>
          <w:rFonts w:ascii="Verdana" w:hAnsi="Verdana"/>
          <w:sz w:val="32"/>
          <w:szCs w:val="32"/>
        </w:rPr>
        <w:t>as a result of</w:t>
      </w:r>
      <w:proofErr w:type="gramEnd"/>
      <w:r w:rsidRPr="009A6DFD">
        <w:rPr>
          <w:rFonts w:ascii="Verdana" w:hAnsi="Verdana"/>
          <w:sz w:val="32"/>
          <w:szCs w:val="32"/>
        </w:rPr>
        <w:t xml:space="preserve"> barriers arising from social, gender, financial, ethnic, cultural, geographic or educational disadvantage or disability.</w:t>
      </w:r>
    </w:p>
    <w:p w14:paraId="2586CB3B" w14:textId="378BFB5D" w:rsidR="009A6DFD" w:rsidRDefault="009A6DFD" w:rsidP="009A6DFD">
      <w:pPr>
        <w:pStyle w:val="NormalWeb"/>
        <w:spacing w:line="360" w:lineRule="auto"/>
        <w:rPr>
          <w:rFonts w:ascii="Verdana" w:hAnsi="Verdana"/>
          <w:sz w:val="32"/>
          <w:szCs w:val="32"/>
        </w:rPr>
      </w:pPr>
      <w:r w:rsidRPr="009A6DFD">
        <w:rPr>
          <w:rFonts w:ascii="Verdana" w:hAnsi="Verdana"/>
          <w:sz w:val="32"/>
          <w:szCs w:val="32"/>
        </w:rPr>
        <w:t xml:space="preserve">We </w:t>
      </w:r>
      <w:proofErr w:type="gramStart"/>
      <w:r w:rsidRPr="009A6DFD">
        <w:rPr>
          <w:rFonts w:ascii="Verdana" w:hAnsi="Verdana"/>
          <w:sz w:val="32"/>
          <w:szCs w:val="32"/>
        </w:rPr>
        <w:t>wouldn’t</w:t>
      </w:r>
      <w:proofErr w:type="gramEnd"/>
      <w:r w:rsidRPr="009A6DFD">
        <w:rPr>
          <w:rFonts w:ascii="Verdana" w:hAnsi="Verdana"/>
          <w:sz w:val="32"/>
          <w:szCs w:val="32"/>
        </w:rPr>
        <w:t xml:space="preserve"> want circumstances beyond your control preventing you from applying for this opportunity. If you need support with transport, translation, </w:t>
      </w:r>
      <w:proofErr w:type="gramStart"/>
      <w:r w:rsidRPr="009A6DFD">
        <w:rPr>
          <w:rFonts w:ascii="Verdana" w:hAnsi="Verdana"/>
          <w:sz w:val="32"/>
          <w:szCs w:val="32"/>
        </w:rPr>
        <w:t>childcare</w:t>
      </w:r>
      <w:proofErr w:type="gramEnd"/>
      <w:r w:rsidRPr="009A6DFD">
        <w:rPr>
          <w:rFonts w:ascii="Verdana" w:hAnsi="Verdana"/>
          <w:sz w:val="32"/>
          <w:szCs w:val="32"/>
        </w:rPr>
        <w:t xml:space="preserve"> or any other costs we haven’t thought about, we have an access fund to support your involvement. Please do let us know in your expression of interest how we can help.</w:t>
      </w:r>
    </w:p>
    <w:p w14:paraId="2B6D03F6" w14:textId="77777777" w:rsidR="00A91726" w:rsidRDefault="00A91726" w:rsidP="00A91726">
      <w:pPr>
        <w:spacing w:line="360" w:lineRule="auto"/>
        <w:rPr>
          <w:rFonts w:ascii="Verdana" w:eastAsia="Times New Roman" w:hAnsi="Verdana" w:cs="Arial"/>
          <w:b/>
          <w:bCs/>
          <w:sz w:val="36"/>
          <w:szCs w:val="36"/>
          <w:lang w:eastAsia="en-GB"/>
        </w:rPr>
      </w:pPr>
      <w:r>
        <w:rPr>
          <w:rFonts w:ascii="Verdana" w:eastAsia="Times New Roman" w:hAnsi="Verdana" w:cs="Arial"/>
          <w:noProof/>
          <w:sz w:val="36"/>
          <w:szCs w:val="36"/>
          <w:lang w:eastAsia="en-GB"/>
        </w:rPr>
        <mc:AlternateContent>
          <mc:Choice Requires="wps">
            <w:drawing>
              <wp:anchor distT="0" distB="0" distL="114300" distR="114300" simplePos="0" relativeHeight="251661312" behindDoc="0" locked="0" layoutInCell="1" allowOverlap="1" wp14:anchorId="103DB196" wp14:editId="29D28A54">
                <wp:simplePos x="0" y="0"/>
                <wp:positionH relativeFrom="column">
                  <wp:posOffset>0</wp:posOffset>
                </wp:positionH>
                <wp:positionV relativeFrom="paragraph">
                  <wp:posOffset>45085</wp:posOffset>
                </wp:positionV>
                <wp:extent cx="6388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881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6ADD6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55pt" to="5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" strokecolor="black [3200]" strokeweight="1.5pt">
                <v:stroke joinstyle="miter"/>
              </v:line>
            </w:pict>
          </mc:Fallback>
        </mc:AlternateContent>
      </w:r>
    </w:p>
    <w:p w14:paraId="182E970F"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b/>
          <w:bCs/>
          <w:sz w:val="32"/>
          <w:szCs w:val="32"/>
          <w:lang w:eastAsia="en-GB"/>
        </w:rPr>
        <w:t>THE APPLICATION PROCESS</w:t>
      </w:r>
    </w:p>
    <w:p w14:paraId="4E65C9E1" w14:textId="0433A73C" w:rsid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In 2020 we worked with the National Freelance Taskforce to look at our application process. In response to their feedback, we have changed the way artists apply for opportunities at HOME. There is now a two-stage process</w:t>
      </w:r>
    </w:p>
    <w:p w14:paraId="4CA34A97" w14:textId="2F7159A0" w:rsid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p>
    <w:p w14:paraId="2A880FA4"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p>
    <w:p w14:paraId="31FE95C1" w14:textId="77777777" w:rsidR="00A91726" w:rsidRPr="00A91726" w:rsidRDefault="00A91726" w:rsidP="00A91726">
      <w:pPr>
        <w:numPr>
          <w:ilvl w:val="0"/>
          <w:numId w:val="16"/>
        </w:num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b/>
          <w:bCs/>
          <w:sz w:val="32"/>
          <w:szCs w:val="32"/>
          <w:lang w:eastAsia="en-GB"/>
        </w:rPr>
        <w:lastRenderedPageBreak/>
        <w:t>Stage One: Expression of interest – Deadline: Mon 3 Apr 2023, 23:59.</w:t>
      </w:r>
    </w:p>
    <w:p w14:paraId="0EC3DEDD"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Please complete a brief expression of interest (EOI) via a short form or by an audio/video submission.</w:t>
      </w:r>
    </w:p>
    <w:p w14:paraId="0B497E48"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All EOI will be shortlisted to around 25 applications by the HOME Artist Development team to go to the second stage.</w:t>
      </w:r>
    </w:p>
    <w:p w14:paraId="1D7E5A43"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Unfortunately, we will not be able to offer any feedback on stage one applications.</w:t>
      </w:r>
    </w:p>
    <w:p w14:paraId="13598878"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b/>
          <w:bCs/>
          <w:sz w:val="32"/>
          <w:szCs w:val="32"/>
          <w:lang w:eastAsia="en-GB"/>
        </w:rPr>
        <w:t> </w:t>
      </w:r>
      <w:r w:rsidRPr="00A91726">
        <w:rPr>
          <w:rFonts w:ascii="Verdana" w:eastAsia="Times New Roman" w:hAnsi="Verdana" w:cs="Times New Roman"/>
          <w:sz w:val="32"/>
          <w:szCs w:val="32"/>
          <w:lang w:eastAsia="en-GB"/>
        </w:rPr>
        <w:t xml:space="preserve">Shortlisted Applicants will be notified by end of day </w:t>
      </w:r>
      <w:r w:rsidRPr="00A91726">
        <w:rPr>
          <w:rFonts w:ascii="Verdana" w:eastAsia="Times New Roman" w:hAnsi="Verdana" w:cs="Times New Roman"/>
          <w:b/>
          <w:bCs/>
          <w:sz w:val="32"/>
          <w:szCs w:val="32"/>
          <w:lang w:eastAsia="en-GB"/>
        </w:rPr>
        <w:t>Mon 17 Apr</w:t>
      </w:r>
      <w:r w:rsidRPr="00A91726">
        <w:rPr>
          <w:rFonts w:ascii="Verdana" w:eastAsia="Times New Roman" w:hAnsi="Verdana" w:cs="Times New Roman"/>
          <w:sz w:val="32"/>
          <w:szCs w:val="32"/>
          <w:lang w:eastAsia="en-GB"/>
        </w:rPr>
        <w:t>.</w:t>
      </w:r>
    </w:p>
    <w:p w14:paraId="6CD52C0C" w14:textId="77777777" w:rsidR="00A91726" w:rsidRPr="00A91726" w:rsidRDefault="00A91726" w:rsidP="00A91726">
      <w:pPr>
        <w:numPr>
          <w:ilvl w:val="0"/>
          <w:numId w:val="17"/>
        </w:num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b/>
          <w:bCs/>
          <w:sz w:val="32"/>
          <w:szCs w:val="32"/>
          <w:lang w:eastAsia="en-GB"/>
        </w:rPr>
        <w:t>Stage Two: for shortlisted applications</w:t>
      </w:r>
    </w:p>
    <w:p w14:paraId="4907BB00"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Shortlisted expressions of interest will be invited to submit a more detailed proposal which will be reviewed by an independent artist’s panel.</w:t>
      </w:r>
    </w:p>
    <w:p w14:paraId="489DC58B"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Each shortlisted application will receive £50 to develop their application further, and one-to-one producer support from a member of HOME artist development team to support this process. Artists may also be invited to a conversation with the artist’s panel.</w:t>
      </w:r>
    </w:p>
    <w:p w14:paraId="67B03777"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All applications at this stage will be offered feedback.</w:t>
      </w:r>
    </w:p>
    <w:p w14:paraId="6E4CC57E" w14:textId="43118B2B" w:rsidR="00A91726" w:rsidRDefault="00A91726" w:rsidP="00A91726">
      <w:pPr>
        <w:spacing w:before="100" w:beforeAutospacing="1" w:after="100" w:afterAutospacing="1" w:line="360" w:lineRule="auto"/>
        <w:rPr>
          <w:rFonts w:ascii="Verdana" w:eastAsia="Times New Roman" w:hAnsi="Verdana" w:cs="Times New Roman"/>
          <w:b/>
          <w:bCs/>
          <w:sz w:val="32"/>
          <w:szCs w:val="32"/>
          <w:lang w:eastAsia="en-GB"/>
        </w:rPr>
      </w:pPr>
      <w:r w:rsidRPr="00A91726">
        <w:rPr>
          <w:rFonts w:ascii="Verdana" w:eastAsia="Times New Roman" w:hAnsi="Verdana" w:cs="Times New Roman"/>
          <w:b/>
          <w:bCs/>
          <w:sz w:val="32"/>
          <w:szCs w:val="32"/>
          <w:lang w:eastAsia="en-GB"/>
        </w:rPr>
        <w:t>Successful applicants will be informed by Fri 19 May.</w:t>
      </w:r>
    </w:p>
    <w:p w14:paraId="5C2CD0B0" w14:textId="77777777" w:rsidR="00A91726" w:rsidRPr="00A91726" w:rsidRDefault="00A91726" w:rsidP="00A91726">
      <w:pPr>
        <w:spacing w:before="100" w:beforeAutospacing="1" w:after="100" w:afterAutospacing="1" w:line="360" w:lineRule="auto"/>
        <w:outlineLvl w:val="1"/>
        <w:rPr>
          <w:rFonts w:ascii="Verdana" w:eastAsia="Times New Roman" w:hAnsi="Verdana" w:cs="Times New Roman"/>
          <w:b/>
          <w:bCs/>
          <w:sz w:val="32"/>
          <w:szCs w:val="32"/>
          <w:lang w:eastAsia="en-GB"/>
        </w:rPr>
      </w:pPr>
      <w:r w:rsidRPr="00A91726">
        <w:rPr>
          <w:rFonts w:ascii="Verdana" w:eastAsia="Times New Roman" w:hAnsi="Verdana" w:cs="Times New Roman"/>
          <w:b/>
          <w:bCs/>
          <w:sz w:val="32"/>
          <w:szCs w:val="32"/>
          <w:lang w:eastAsia="en-GB"/>
        </w:rPr>
        <w:lastRenderedPageBreak/>
        <w:t>SUBMITTING AN EXPRESSION OF INTEREST</w:t>
      </w:r>
    </w:p>
    <w:p w14:paraId="393EF5C1"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b/>
          <w:bCs/>
          <w:sz w:val="32"/>
          <w:szCs w:val="32"/>
          <w:lang w:eastAsia="en-GB"/>
        </w:rPr>
        <w:t>What are the questions I need to answer?</w:t>
      </w:r>
      <w:r w:rsidRPr="00A91726">
        <w:rPr>
          <w:rFonts w:ascii="Verdana" w:eastAsia="Times New Roman" w:hAnsi="Verdana" w:cs="Times New Roman"/>
          <w:sz w:val="32"/>
          <w:szCs w:val="32"/>
          <w:lang w:eastAsia="en-GB"/>
        </w:rPr>
        <w:t xml:space="preserve"> </w:t>
      </w:r>
    </w:p>
    <w:p w14:paraId="7B4AB422" w14:textId="0F3CB35C" w:rsidR="00D077E7" w:rsidRPr="00A91726" w:rsidRDefault="00D077E7" w:rsidP="00D077E7">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 xml:space="preserve">You can download all the questions to prepare in advance as a </w:t>
      </w:r>
      <w:r>
        <w:rPr>
          <w:rFonts w:ascii="Verdana" w:eastAsia="Times New Roman" w:hAnsi="Verdana" w:cs="Times New Roman"/>
          <w:sz w:val="32"/>
          <w:szCs w:val="32"/>
          <w:lang w:eastAsia="en-GB"/>
        </w:rPr>
        <w:t xml:space="preserve">large print </w:t>
      </w:r>
      <w:r w:rsidRPr="00A91726">
        <w:rPr>
          <w:rFonts w:ascii="Verdana" w:eastAsia="Times New Roman" w:hAnsi="Verdana" w:cs="Times New Roman"/>
          <w:sz w:val="32"/>
          <w:szCs w:val="32"/>
          <w:lang w:eastAsia="en-GB"/>
        </w:rPr>
        <w:t xml:space="preserve">word document </w:t>
      </w:r>
      <w:r w:rsidRPr="00A91726">
        <w:rPr>
          <w:rFonts w:ascii="Verdana" w:eastAsia="Times New Roman" w:hAnsi="Verdana" w:cs="Times New Roman"/>
          <w:sz w:val="32"/>
          <w:szCs w:val="32"/>
          <w:highlight w:val="yellow"/>
          <w:lang w:eastAsia="en-GB"/>
        </w:rPr>
        <w:t>here.</w:t>
      </w:r>
      <w:r w:rsidRPr="00D077E7">
        <w:rPr>
          <w:rFonts w:ascii="Verdana" w:eastAsia="Times New Roman" w:hAnsi="Verdana" w:cs="Times New Roman"/>
          <w:sz w:val="32"/>
          <w:szCs w:val="32"/>
          <w:highlight w:val="yellow"/>
          <w:lang w:eastAsia="en-GB"/>
        </w:rPr>
        <w:t xml:space="preserve"> </w:t>
      </w:r>
      <w:r w:rsidRPr="00A91726">
        <w:rPr>
          <w:rFonts w:ascii="Verdana" w:eastAsia="Times New Roman" w:hAnsi="Verdana" w:cs="Times New Roman"/>
          <w:sz w:val="32"/>
          <w:szCs w:val="32"/>
          <w:highlight w:val="yellow"/>
          <w:lang w:eastAsia="en-GB"/>
        </w:rPr>
        <w:t>&lt;ADD LINK&gt;</w:t>
      </w:r>
    </w:p>
    <w:p w14:paraId="4D06D21F" w14:textId="77777777" w:rsidR="00A91726" w:rsidRPr="00A91726" w:rsidRDefault="00A91726" w:rsidP="00A91726">
      <w:pPr>
        <w:spacing w:before="100" w:beforeAutospacing="1" w:after="100" w:afterAutospacing="1" w:line="360" w:lineRule="auto"/>
        <w:rPr>
          <w:rFonts w:ascii="Verdana" w:eastAsia="Times New Roman" w:hAnsi="Verdana" w:cs="Times New Roman"/>
          <w:b/>
          <w:bCs/>
          <w:sz w:val="32"/>
          <w:szCs w:val="32"/>
          <w:lang w:eastAsia="en-GB"/>
        </w:rPr>
      </w:pPr>
      <w:r w:rsidRPr="00A91726">
        <w:rPr>
          <w:rFonts w:ascii="Verdana" w:eastAsia="Times New Roman" w:hAnsi="Verdana" w:cs="Times New Roman"/>
          <w:b/>
          <w:bCs/>
          <w:sz w:val="32"/>
          <w:szCs w:val="32"/>
          <w:lang w:eastAsia="en-GB"/>
        </w:rPr>
        <w:t>What format can I submit my expression of interest in?</w:t>
      </w:r>
    </w:p>
    <w:p w14:paraId="4670D313" w14:textId="39A096B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For us to keep track of all applications effectively, we would prefer if you filled in our online form.</w:t>
      </w:r>
      <w:r w:rsidR="00D077E7">
        <w:rPr>
          <w:rFonts w:ascii="Verdana" w:eastAsia="Times New Roman" w:hAnsi="Verdana" w:cs="Times New Roman"/>
          <w:sz w:val="32"/>
          <w:szCs w:val="32"/>
          <w:lang w:eastAsia="en-GB"/>
        </w:rPr>
        <w:t xml:space="preserve"> </w:t>
      </w:r>
      <w:r w:rsidRPr="00A91726">
        <w:rPr>
          <w:rFonts w:ascii="Verdana" w:eastAsia="Times New Roman" w:hAnsi="Verdana" w:cs="Times New Roman"/>
          <w:sz w:val="32"/>
          <w:szCs w:val="32"/>
          <w:lang w:eastAsia="en-GB"/>
        </w:rPr>
        <w:t>Please see a list of the formats available below.</w:t>
      </w:r>
    </w:p>
    <w:p w14:paraId="715E655A" w14:textId="19B7C55B"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However,</w:t>
      </w:r>
      <w:r w:rsidRPr="00A91726">
        <w:rPr>
          <w:rFonts w:ascii="Verdana" w:eastAsia="Times New Roman" w:hAnsi="Verdana" w:cs="Times New Roman"/>
          <w:sz w:val="32"/>
          <w:szCs w:val="32"/>
          <w:lang w:eastAsia="en-GB"/>
        </w:rPr>
        <w:t xml:space="preserve"> </w:t>
      </w:r>
      <w:r w:rsidRPr="00A91726">
        <w:rPr>
          <w:rFonts w:ascii="Verdana" w:eastAsia="Times New Roman" w:hAnsi="Verdana" w:cs="Times New Roman"/>
          <w:sz w:val="32"/>
          <w:szCs w:val="32"/>
          <w:lang w:eastAsia="en-GB"/>
        </w:rPr>
        <w:t>we understand filling in a from may not be accessible to everybody. Wording the actual answers to the questions is up to you but if you need practical support in filling in the form, we are here to help.</w:t>
      </w:r>
    </w:p>
    <w:p w14:paraId="4D632BA6" w14:textId="77777777" w:rsidR="00A91726" w:rsidRPr="00A91726" w:rsidRDefault="00A91726" w:rsidP="00A91726">
      <w:p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sz w:val="32"/>
          <w:szCs w:val="32"/>
          <w:lang w:eastAsia="en-GB"/>
        </w:rPr>
        <w:t xml:space="preserve">If you require help or would like to submit your expression of interest in a different way, please get in touch with either Alice Wilde, Isabelle Croissant or Davinia Jokhi by email on residency@homemcr.org or phone </w:t>
      </w:r>
      <w:r w:rsidRPr="00A91726">
        <w:rPr>
          <w:rFonts w:ascii="Verdana" w:eastAsia="Times New Roman" w:hAnsi="Verdana" w:cs="Times New Roman"/>
          <w:color w:val="FF0000"/>
          <w:sz w:val="32"/>
          <w:szCs w:val="32"/>
          <w:highlight w:val="yellow"/>
          <w:lang w:eastAsia="en-GB"/>
        </w:rPr>
        <w:t>XXXX</w:t>
      </w:r>
    </w:p>
    <w:p w14:paraId="708E662E" w14:textId="77777777" w:rsidR="00A91726" w:rsidRPr="00A91726" w:rsidRDefault="00A91726" w:rsidP="00A91726">
      <w:pPr>
        <w:numPr>
          <w:ilvl w:val="0"/>
          <w:numId w:val="18"/>
        </w:num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b/>
          <w:bCs/>
          <w:sz w:val="32"/>
          <w:szCs w:val="32"/>
          <w:lang w:eastAsia="en-GB"/>
        </w:rPr>
        <w:t>Contact details</w:t>
      </w:r>
      <w:r w:rsidRPr="00A91726">
        <w:rPr>
          <w:rFonts w:ascii="Verdana" w:eastAsia="Times New Roman" w:hAnsi="Verdana" w:cs="Times New Roman"/>
          <w:sz w:val="32"/>
          <w:szCs w:val="32"/>
          <w:lang w:eastAsia="en-GB"/>
        </w:rPr>
        <w:t>: In writing using the online form.</w:t>
      </w:r>
    </w:p>
    <w:p w14:paraId="21F2DB9D" w14:textId="77777777" w:rsidR="00A91726" w:rsidRPr="00A91726" w:rsidRDefault="00A91726" w:rsidP="00A91726">
      <w:pPr>
        <w:numPr>
          <w:ilvl w:val="0"/>
          <w:numId w:val="18"/>
        </w:numPr>
        <w:spacing w:before="100" w:beforeAutospacing="1" w:after="100" w:afterAutospacing="1" w:line="360" w:lineRule="auto"/>
        <w:rPr>
          <w:rFonts w:ascii="Verdana" w:eastAsia="Times New Roman" w:hAnsi="Verdana" w:cs="Times New Roman"/>
          <w:sz w:val="32"/>
          <w:szCs w:val="32"/>
          <w:lang w:eastAsia="en-GB"/>
        </w:rPr>
      </w:pPr>
      <w:r w:rsidRPr="00A91726">
        <w:rPr>
          <w:rFonts w:ascii="Verdana" w:eastAsia="Times New Roman" w:hAnsi="Verdana" w:cs="Times New Roman"/>
          <w:b/>
          <w:bCs/>
          <w:sz w:val="32"/>
          <w:szCs w:val="32"/>
          <w:lang w:eastAsia="en-GB"/>
        </w:rPr>
        <w:t>Application questions</w:t>
      </w:r>
      <w:r w:rsidRPr="00A91726">
        <w:rPr>
          <w:rFonts w:ascii="Verdana" w:eastAsia="Times New Roman" w:hAnsi="Verdana" w:cs="Times New Roman"/>
          <w:sz w:val="32"/>
          <w:szCs w:val="32"/>
          <w:lang w:eastAsia="en-GB"/>
        </w:rPr>
        <w:t>: Feel free to answer the questions in whatever medium works best for you (audio, writing or video). There is space in the form for you to add a link to your visual, audio or video answers. We have added advice on how to make a link to your video or audio in the downloadable question list.</w:t>
      </w:r>
    </w:p>
    <w:sectPr w:rsidR="00A91726" w:rsidRPr="00A91726" w:rsidSect="001A1F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C0"/>
    <w:multiLevelType w:val="multilevel"/>
    <w:tmpl w:val="F7DC69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3B3D5A"/>
    <w:multiLevelType w:val="multilevel"/>
    <w:tmpl w:val="BBCE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64C8F"/>
    <w:multiLevelType w:val="multilevel"/>
    <w:tmpl w:val="99640F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7562B"/>
    <w:multiLevelType w:val="multilevel"/>
    <w:tmpl w:val="CC9C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258E0"/>
    <w:multiLevelType w:val="multilevel"/>
    <w:tmpl w:val="8DF6A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04578"/>
    <w:multiLevelType w:val="multilevel"/>
    <w:tmpl w:val="7AD849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00817"/>
    <w:multiLevelType w:val="multilevel"/>
    <w:tmpl w:val="0966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73A06"/>
    <w:multiLevelType w:val="multilevel"/>
    <w:tmpl w:val="778493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91F123E"/>
    <w:multiLevelType w:val="multilevel"/>
    <w:tmpl w:val="FA6A39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606A0"/>
    <w:multiLevelType w:val="multilevel"/>
    <w:tmpl w:val="BB9E56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917B3"/>
    <w:multiLevelType w:val="hybridMultilevel"/>
    <w:tmpl w:val="D660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E1E92"/>
    <w:multiLevelType w:val="multilevel"/>
    <w:tmpl w:val="F1F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124F6"/>
    <w:multiLevelType w:val="multilevel"/>
    <w:tmpl w:val="40E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63793"/>
    <w:multiLevelType w:val="multilevel"/>
    <w:tmpl w:val="84C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43CC8"/>
    <w:multiLevelType w:val="multilevel"/>
    <w:tmpl w:val="F326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357E0"/>
    <w:multiLevelType w:val="multilevel"/>
    <w:tmpl w:val="C4021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E6F6C"/>
    <w:multiLevelType w:val="multilevel"/>
    <w:tmpl w:val="92D8E1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2587E"/>
    <w:multiLevelType w:val="multilevel"/>
    <w:tmpl w:val="60563C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2534856">
    <w:abstractNumId w:val="8"/>
  </w:num>
  <w:num w:numId="2" w16cid:durableId="272829166">
    <w:abstractNumId w:val="5"/>
  </w:num>
  <w:num w:numId="3" w16cid:durableId="74670038">
    <w:abstractNumId w:val="15"/>
  </w:num>
  <w:num w:numId="4" w16cid:durableId="1441686686">
    <w:abstractNumId w:val="0"/>
  </w:num>
  <w:num w:numId="5" w16cid:durableId="1234313730">
    <w:abstractNumId w:val="2"/>
  </w:num>
  <w:num w:numId="6" w16cid:durableId="1849979547">
    <w:abstractNumId w:val="7"/>
  </w:num>
  <w:num w:numId="7" w16cid:durableId="76636120">
    <w:abstractNumId w:val="4"/>
  </w:num>
  <w:num w:numId="8" w16cid:durableId="1009216481">
    <w:abstractNumId w:val="17"/>
  </w:num>
  <w:num w:numId="9" w16cid:durableId="1971007894">
    <w:abstractNumId w:val="16"/>
  </w:num>
  <w:num w:numId="10" w16cid:durableId="1953783026">
    <w:abstractNumId w:val="9"/>
  </w:num>
  <w:num w:numId="11" w16cid:durableId="219243588">
    <w:abstractNumId w:val="10"/>
  </w:num>
  <w:num w:numId="12" w16cid:durableId="1444038369">
    <w:abstractNumId w:val="11"/>
  </w:num>
  <w:num w:numId="13" w16cid:durableId="1964115004">
    <w:abstractNumId w:val="6"/>
  </w:num>
  <w:num w:numId="14" w16cid:durableId="1792362928">
    <w:abstractNumId w:val="14"/>
  </w:num>
  <w:num w:numId="15" w16cid:durableId="1103451202">
    <w:abstractNumId w:val="12"/>
  </w:num>
  <w:num w:numId="16" w16cid:durableId="1597985118">
    <w:abstractNumId w:val="1"/>
  </w:num>
  <w:num w:numId="17" w16cid:durableId="1547447539">
    <w:abstractNumId w:val="13"/>
  </w:num>
  <w:num w:numId="18" w16cid:durableId="263222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48"/>
    <w:rsid w:val="000C01C3"/>
    <w:rsid w:val="001A1FC3"/>
    <w:rsid w:val="00252C2E"/>
    <w:rsid w:val="002B2448"/>
    <w:rsid w:val="0034167B"/>
    <w:rsid w:val="009A6DFD"/>
    <w:rsid w:val="00A91726"/>
    <w:rsid w:val="00BE3807"/>
    <w:rsid w:val="00CD3B7E"/>
    <w:rsid w:val="00D0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238A6404"/>
  <w15:chartTrackingRefBased/>
  <w15:docId w15:val="{2863D532-9374-47AD-B13D-626C71F3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17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C2E"/>
    <w:rPr>
      <w:color w:val="0563C1" w:themeColor="hyperlink"/>
      <w:u w:val="single"/>
    </w:rPr>
  </w:style>
  <w:style w:type="character" w:styleId="UnresolvedMention">
    <w:name w:val="Unresolved Mention"/>
    <w:basedOn w:val="DefaultParagraphFont"/>
    <w:uiPriority w:val="99"/>
    <w:semiHidden/>
    <w:unhideWhenUsed/>
    <w:rsid w:val="00252C2E"/>
    <w:rPr>
      <w:color w:val="605E5C"/>
      <w:shd w:val="clear" w:color="auto" w:fill="E1DFDD"/>
    </w:rPr>
  </w:style>
  <w:style w:type="paragraph" w:styleId="NormalWeb">
    <w:name w:val="Normal (Web)"/>
    <w:basedOn w:val="Normal"/>
    <w:uiPriority w:val="99"/>
    <w:unhideWhenUsed/>
    <w:rsid w:val="001A1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1FC3"/>
    <w:rPr>
      <w:b/>
      <w:bCs/>
    </w:rPr>
  </w:style>
  <w:style w:type="character" w:styleId="Emphasis">
    <w:name w:val="Emphasis"/>
    <w:basedOn w:val="DefaultParagraphFont"/>
    <w:uiPriority w:val="20"/>
    <w:qFormat/>
    <w:rsid w:val="001A1FC3"/>
    <w:rPr>
      <w:i/>
      <w:iCs/>
    </w:rPr>
  </w:style>
  <w:style w:type="paragraph" w:styleId="ListParagraph">
    <w:name w:val="List Paragraph"/>
    <w:basedOn w:val="Normal"/>
    <w:uiPriority w:val="34"/>
    <w:qFormat/>
    <w:rsid w:val="009A6DFD"/>
    <w:pPr>
      <w:ind w:left="720"/>
      <w:contextualSpacing/>
    </w:pPr>
  </w:style>
  <w:style w:type="character" w:customStyle="1" w:styleId="Heading2Char">
    <w:name w:val="Heading 2 Char"/>
    <w:basedOn w:val="DefaultParagraphFont"/>
    <w:link w:val="Heading2"/>
    <w:uiPriority w:val="9"/>
    <w:rsid w:val="00A9172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234">
      <w:bodyDiv w:val="1"/>
      <w:marLeft w:val="0"/>
      <w:marRight w:val="0"/>
      <w:marTop w:val="0"/>
      <w:marBottom w:val="0"/>
      <w:divBdr>
        <w:top w:val="none" w:sz="0" w:space="0" w:color="auto"/>
        <w:left w:val="none" w:sz="0" w:space="0" w:color="auto"/>
        <w:bottom w:val="none" w:sz="0" w:space="0" w:color="auto"/>
        <w:right w:val="none" w:sz="0" w:space="0" w:color="auto"/>
      </w:divBdr>
    </w:div>
    <w:div w:id="119688034">
      <w:bodyDiv w:val="1"/>
      <w:marLeft w:val="0"/>
      <w:marRight w:val="0"/>
      <w:marTop w:val="0"/>
      <w:marBottom w:val="0"/>
      <w:divBdr>
        <w:top w:val="none" w:sz="0" w:space="0" w:color="auto"/>
        <w:left w:val="none" w:sz="0" w:space="0" w:color="auto"/>
        <w:bottom w:val="none" w:sz="0" w:space="0" w:color="auto"/>
        <w:right w:val="none" w:sz="0" w:space="0" w:color="auto"/>
      </w:divBdr>
    </w:div>
    <w:div w:id="409667425">
      <w:bodyDiv w:val="1"/>
      <w:marLeft w:val="0"/>
      <w:marRight w:val="0"/>
      <w:marTop w:val="0"/>
      <w:marBottom w:val="0"/>
      <w:divBdr>
        <w:top w:val="none" w:sz="0" w:space="0" w:color="auto"/>
        <w:left w:val="none" w:sz="0" w:space="0" w:color="auto"/>
        <w:bottom w:val="none" w:sz="0" w:space="0" w:color="auto"/>
        <w:right w:val="none" w:sz="0" w:space="0" w:color="auto"/>
      </w:divBdr>
    </w:div>
    <w:div w:id="578753385">
      <w:bodyDiv w:val="1"/>
      <w:marLeft w:val="0"/>
      <w:marRight w:val="0"/>
      <w:marTop w:val="0"/>
      <w:marBottom w:val="0"/>
      <w:divBdr>
        <w:top w:val="none" w:sz="0" w:space="0" w:color="auto"/>
        <w:left w:val="none" w:sz="0" w:space="0" w:color="auto"/>
        <w:bottom w:val="none" w:sz="0" w:space="0" w:color="auto"/>
        <w:right w:val="none" w:sz="0" w:space="0" w:color="auto"/>
      </w:divBdr>
    </w:div>
    <w:div w:id="683702771">
      <w:bodyDiv w:val="1"/>
      <w:marLeft w:val="0"/>
      <w:marRight w:val="0"/>
      <w:marTop w:val="0"/>
      <w:marBottom w:val="0"/>
      <w:divBdr>
        <w:top w:val="none" w:sz="0" w:space="0" w:color="auto"/>
        <w:left w:val="none" w:sz="0" w:space="0" w:color="auto"/>
        <w:bottom w:val="none" w:sz="0" w:space="0" w:color="auto"/>
        <w:right w:val="none" w:sz="0" w:space="0" w:color="auto"/>
      </w:divBdr>
    </w:div>
    <w:div w:id="1186558689">
      <w:bodyDiv w:val="1"/>
      <w:marLeft w:val="0"/>
      <w:marRight w:val="0"/>
      <w:marTop w:val="0"/>
      <w:marBottom w:val="0"/>
      <w:divBdr>
        <w:top w:val="none" w:sz="0" w:space="0" w:color="auto"/>
        <w:left w:val="none" w:sz="0" w:space="0" w:color="auto"/>
        <w:bottom w:val="none" w:sz="0" w:space="0" w:color="auto"/>
        <w:right w:val="none" w:sz="0" w:space="0" w:color="auto"/>
      </w:divBdr>
    </w:div>
    <w:div w:id="1435440318">
      <w:bodyDiv w:val="1"/>
      <w:marLeft w:val="0"/>
      <w:marRight w:val="0"/>
      <w:marTop w:val="0"/>
      <w:marBottom w:val="0"/>
      <w:divBdr>
        <w:top w:val="none" w:sz="0" w:space="0" w:color="auto"/>
        <w:left w:val="none" w:sz="0" w:space="0" w:color="auto"/>
        <w:bottom w:val="none" w:sz="0" w:space="0" w:color="auto"/>
        <w:right w:val="none" w:sz="0" w:space="0" w:color="auto"/>
      </w:divBdr>
      <w:divsChild>
        <w:div w:id="464813274">
          <w:marLeft w:val="0"/>
          <w:marRight w:val="0"/>
          <w:marTop w:val="0"/>
          <w:marBottom w:val="0"/>
          <w:divBdr>
            <w:top w:val="none" w:sz="0" w:space="0" w:color="auto"/>
            <w:left w:val="none" w:sz="0" w:space="0" w:color="auto"/>
            <w:bottom w:val="none" w:sz="0" w:space="0" w:color="auto"/>
            <w:right w:val="none" w:sz="0" w:space="0" w:color="auto"/>
          </w:divBdr>
          <w:divsChild>
            <w:div w:id="1261261016">
              <w:marLeft w:val="0"/>
              <w:marRight w:val="0"/>
              <w:marTop w:val="0"/>
              <w:marBottom w:val="0"/>
              <w:divBdr>
                <w:top w:val="none" w:sz="0" w:space="0" w:color="auto"/>
                <w:left w:val="none" w:sz="0" w:space="0" w:color="auto"/>
                <w:bottom w:val="none" w:sz="0" w:space="0" w:color="auto"/>
                <w:right w:val="none" w:sz="0" w:space="0" w:color="auto"/>
              </w:divBdr>
              <w:divsChild>
                <w:div w:id="15001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mcr.org/about/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Isabelle Croissant</cp:lastModifiedBy>
  <cp:revision>3</cp:revision>
  <dcterms:created xsi:type="dcterms:W3CDTF">2023-03-02T11:40:00Z</dcterms:created>
  <dcterms:modified xsi:type="dcterms:W3CDTF">2023-03-02T11:52:00Z</dcterms:modified>
</cp:coreProperties>
</file>